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10E71" w14:textId="77777777" w:rsidR="006202EE" w:rsidRPr="006202EE" w:rsidRDefault="006202EE" w:rsidP="006202EE">
      <w:pPr>
        <w:pStyle w:val="a3"/>
        <w:ind w:left="0"/>
        <w:jc w:val="right"/>
        <w:rPr>
          <w:spacing w:val="0"/>
          <w:szCs w:val="24"/>
        </w:rPr>
      </w:pPr>
      <w:r w:rsidRPr="006202EE">
        <w:rPr>
          <w:spacing w:val="0"/>
          <w:szCs w:val="24"/>
        </w:rPr>
        <w:t xml:space="preserve">УТВЕРЖДАЮ </w:t>
      </w:r>
    </w:p>
    <w:p w14:paraId="2723CA96" w14:textId="77777777" w:rsidR="006202EE" w:rsidRPr="006202EE" w:rsidRDefault="006202EE" w:rsidP="006202EE">
      <w:pPr>
        <w:pStyle w:val="a3"/>
        <w:ind w:left="0"/>
        <w:jc w:val="right"/>
        <w:rPr>
          <w:spacing w:val="0"/>
          <w:szCs w:val="24"/>
        </w:rPr>
      </w:pPr>
      <w:r w:rsidRPr="006202EE">
        <w:rPr>
          <w:spacing w:val="0"/>
          <w:szCs w:val="24"/>
        </w:rPr>
        <w:t xml:space="preserve">Директор БМ </w:t>
      </w:r>
      <w:r w:rsidR="002D19D8">
        <w:rPr>
          <w:spacing w:val="0"/>
          <w:szCs w:val="24"/>
        </w:rPr>
        <w:t>СО РАН</w:t>
      </w:r>
    </w:p>
    <w:p w14:paraId="231FA58D" w14:textId="77777777" w:rsidR="006202EE" w:rsidRPr="006202EE" w:rsidRDefault="006202EE" w:rsidP="006202EE">
      <w:pPr>
        <w:pStyle w:val="a3"/>
        <w:ind w:left="0"/>
        <w:jc w:val="right"/>
        <w:rPr>
          <w:spacing w:val="0"/>
          <w:szCs w:val="24"/>
        </w:rPr>
      </w:pPr>
      <w:r w:rsidRPr="006202EE">
        <w:rPr>
          <w:spacing w:val="0"/>
          <w:szCs w:val="24"/>
        </w:rPr>
        <w:t>_______________Купчинский А.Б.</w:t>
      </w:r>
    </w:p>
    <w:p w14:paraId="101EC986" w14:textId="1A332019" w:rsidR="006202EE" w:rsidRPr="006202EE" w:rsidRDefault="00284C5F" w:rsidP="006202EE">
      <w:pPr>
        <w:pStyle w:val="a3"/>
        <w:ind w:left="0"/>
        <w:jc w:val="right"/>
        <w:rPr>
          <w:spacing w:val="0"/>
          <w:szCs w:val="24"/>
        </w:rPr>
      </w:pPr>
      <w:r>
        <w:rPr>
          <w:spacing w:val="0"/>
          <w:szCs w:val="24"/>
        </w:rPr>
        <w:t xml:space="preserve"> </w:t>
      </w:r>
      <w:r w:rsidRPr="004128EB">
        <w:rPr>
          <w:spacing w:val="0"/>
          <w:szCs w:val="24"/>
        </w:rPr>
        <w:t>«</w:t>
      </w:r>
      <w:r w:rsidR="009A42FE" w:rsidRPr="004128EB">
        <w:rPr>
          <w:spacing w:val="0"/>
          <w:szCs w:val="24"/>
        </w:rPr>
        <w:t>____</w:t>
      </w:r>
      <w:r w:rsidRPr="004128EB">
        <w:rPr>
          <w:spacing w:val="0"/>
          <w:szCs w:val="24"/>
        </w:rPr>
        <w:t xml:space="preserve">» </w:t>
      </w:r>
      <w:r w:rsidR="004128EB">
        <w:rPr>
          <w:spacing w:val="0"/>
          <w:szCs w:val="24"/>
        </w:rPr>
        <w:t>______</w:t>
      </w:r>
      <w:r>
        <w:rPr>
          <w:spacing w:val="0"/>
          <w:szCs w:val="24"/>
        </w:rPr>
        <w:t xml:space="preserve"> 202</w:t>
      </w:r>
      <w:r w:rsidR="004128EB">
        <w:rPr>
          <w:spacing w:val="0"/>
          <w:szCs w:val="24"/>
        </w:rPr>
        <w:t>__</w:t>
      </w:r>
      <w:r w:rsidR="006202EE" w:rsidRPr="006202EE">
        <w:rPr>
          <w:spacing w:val="0"/>
          <w:szCs w:val="24"/>
        </w:rPr>
        <w:t xml:space="preserve"> г.</w:t>
      </w:r>
    </w:p>
    <w:p w14:paraId="0825CF1B" w14:textId="77777777" w:rsidR="006202EE" w:rsidRPr="006202EE" w:rsidRDefault="006202EE" w:rsidP="006202EE">
      <w:pPr>
        <w:pStyle w:val="a3"/>
        <w:ind w:left="0"/>
        <w:jc w:val="both"/>
        <w:rPr>
          <w:spacing w:val="0"/>
          <w:szCs w:val="24"/>
        </w:rPr>
      </w:pPr>
    </w:p>
    <w:p w14:paraId="2D8705D8" w14:textId="77777777" w:rsidR="000E3D8D" w:rsidRDefault="000E3D8D" w:rsidP="006202EE">
      <w:pPr>
        <w:pStyle w:val="a3"/>
        <w:ind w:left="0"/>
        <w:rPr>
          <w:b/>
          <w:spacing w:val="0"/>
          <w:szCs w:val="24"/>
        </w:rPr>
      </w:pPr>
    </w:p>
    <w:p w14:paraId="2FF7EA70" w14:textId="77777777" w:rsidR="006202EE" w:rsidRPr="006202EE" w:rsidRDefault="006202EE" w:rsidP="006202EE">
      <w:pPr>
        <w:pStyle w:val="a3"/>
        <w:ind w:left="0"/>
        <w:rPr>
          <w:b/>
          <w:spacing w:val="0"/>
          <w:szCs w:val="24"/>
        </w:rPr>
      </w:pPr>
      <w:r w:rsidRPr="006202EE">
        <w:rPr>
          <w:b/>
          <w:spacing w:val="0"/>
          <w:szCs w:val="24"/>
        </w:rPr>
        <w:t>ЭКСПЕРТНОЕ ЗАКЛЮЧЕНИЕ</w:t>
      </w:r>
    </w:p>
    <w:p w14:paraId="54E9A2A7" w14:textId="77777777" w:rsidR="00284C5F" w:rsidRDefault="006202EE" w:rsidP="00284C5F">
      <w:pPr>
        <w:pStyle w:val="a3"/>
        <w:ind w:left="0"/>
        <w:rPr>
          <w:b/>
          <w:spacing w:val="0"/>
          <w:szCs w:val="24"/>
        </w:rPr>
      </w:pPr>
      <w:r w:rsidRPr="006202EE">
        <w:rPr>
          <w:b/>
          <w:spacing w:val="0"/>
          <w:szCs w:val="24"/>
        </w:rPr>
        <w:t>о возможности открытого опубликования</w:t>
      </w:r>
    </w:p>
    <w:p w14:paraId="1E970E9B" w14:textId="55616D07" w:rsidR="00882DB6" w:rsidRDefault="004128EB" w:rsidP="004128EB">
      <w:pPr>
        <w:pStyle w:val="a3"/>
        <w:ind w:left="0"/>
        <w:rPr>
          <w:b/>
          <w:bCs/>
          <w:spacing w:val="0"/>
          <w:szCs w:val="24"/>
        </w:rPr>
      </w:pPr>
      <w:bookmarkStart w:id="0" w:name="_GoBack"/>
      <w:bookmarkEnd w:id="0"/>
      <w:r>
        <w:rPr>
          <w:b/>
          <w:bCs/>
          <w:spacing w:val="0"/>
          <w:szCs w:val="24"/>
        </w:rPr>
        <w:t>_________________________________________________</w:t>
      </w:r>
    </w:p>
    <w:p w14:paraId="7CB09BEC" w14:textId="77777777" w:rsidR="004128EB" w:rsidRDefault="004128EB" w:rsidP="004128EB">
      <w:pPr>
        <w:pStyle w:val="a3"/>
        <w:ind w:left="0"/>
        <w:rPr>
          <w:spacing w:val="0"/>
          <w:szCs w:val="24"/>
        </w:rPr>
      </w:pPr>
    </w:p>
    <w:p w14:paraId="2418152B" w14:textId="036B61EF" w:rsidR="006202EE" w:rsidRPr="006202EE" w:rsidRDefault="006202EE" w:rsidP="00882DB6">
      <w:pPr>
        <w:pStyle w:val="a3"/>
        <w:ind w:left="0" w:firstLine="567"/>
        <w:jc w:val="both"/>
        <w:rPr>
          <w:spacing w:val="0"/>
          <w:szCs w:val="24"/>
        </w:rPr>
      </w:pPr>
      <w:r w:rsidRPr="006202EE">
        <w:rPr>
          <w:spacing w:val="0"/>
          <w:szCs w:val="24"/>
        </w:rPr>
        <w:t xml:space="preserve">Экспертная комиссия Федерального государственного бюджетного научного учреждения «Байкальский музей </w:t>
      </w:r>
      <w:r>
        <w:rPr>
          <w:spacing w:val="0"/>
          <w:szCs w:val="24"/>
        </w:rPr>
        <w:t>Сибирского отделения Российской академии наук</w:t>
      </w:r>
      <w:r w:rsidRPr="006202EE">
        <w:rPr>
          <w:spacing w:val="0"/>
          <w:szCs w:val="24"/>
        </w:rPr>
        <w:t>» провела экспертизу материалов</w:t>
      </w:r>
      <w:r w:rsidR="00284C5F" w:rsidRPr="00284C5F">
        <w:rPr>
          <w:spacing w:val="0"/>
          <w:szCs w:val="24"/>
        </w:rPr>
        <w:t xml:space="preserve"> </w:t>
      </w:r>
      <w:r w:rsidR="004128EB">
        <w:rPr>
          <w:b/>
          <w:bCs/>
          <w:spacing w:val="0"/>
          <w:szCs w:val="24"/>
        </w:rPr>
        <w:t>_________________________________________________</w:t>
      </w:r>
      <w:r w:rsidR="00284C5F">
        <w:rPr>
          <w:spacing w:val="0"/>
          <w:szCs w:val="24"/>
        </w:rPr>
        <w:t xml:space="preserve"> </w:t>
      </w:r>
      <w:r w:rsidRPr="006202EE">
        <w:rPr>
          <w:spacing w:val="0"/>
          <w:szCs w:val="24"/>
        </w:rPr>
        <w:t>на предмет отсутствия (наличия) в них сведений, составляющих государственную тайну, и возможности (невозможности) их открытого опубликования.</w:t>
      </w:r>
    </w:p>
    <w:p w14:paraId="4AF0E9B0" w14:textId="77777777" w:rsidR="006202EE" w:rsidRPr="006202EE" w:rsidRDefault="006202EE" w:rsidP="006202EE">
      <w:pPr>
        <w:pStyle w:val="a3"/>
        <w:ind w:left="0" w:firstLine="567"/>
        <w:jc w:val="both"/>
        <w:rPr>
          <w:spacing w:val="0"/>
          <w:szCs w:val="24"/>
        </w:rPr>
      </w:pPr>
      <w:r w:rsidRPr="006202EE">
        <w:rPr>
          <w:spacing w:val="0"/>
          <w:szCs w:val="24"/>
        </w:rPr>
        <w:t>Руководствуясь Законом Российской Федерации «О государственной тайне», Перечнем сведений, отнесённых к государственной тайне, утверждённым Указом Президента Российской Федерации от 30 ноября 1995 г. № 1203, а также Перечнем сведений, подлежащих засекречиванию, Министерства образования и науки Российской Федерации, утверждённым приказом Министерства образования и науки Российской Федерации от 10.11.2014 г. № 36с, а также Перечнем сведений конфиденциального характера, утвержденного Указом Президента от 6 марта 1997 г. №188, комиссия установила:</w:t>
      </w:r>
    </w:p>
    <w:p w14:paraId="556E0591" w14:textId="6C1E641F" w:rsidR="006202EE" w:rsidRPr="006202EE" w:rsidRDefault="009A42FE" w:rsidP="006202EE">
      <w:pPr>
        <w:pStyle w:val="a3"/>
        <w:ind w:left="0" w:firstLine="567"/>
        <w:jc w:val="both"/>
        <w:rPr>
          <w:spacing w:val="0"/>
          <w:szCs w:val="24"/>
        </w:rPr>
      </w:pPr>
      <w:r w:rsidRPr="004128EB">
        <w:rPr>
          <w:spacing w:val="0"/>
          <w:szCs w:val="24"/>
        </w:rPr>
        <w:t>с</w:t>
      </w:r>
      <w:r w:rsidR="006202EE" w:rsidRPr="004128EB">
        <w:rPr>
          <w:spacing w:val="0"/>
          <w:szCs w:val="24"/>
        </w:rPr>
        <w:t xml:space="preserve">ведения, содержащиеся в рассматриваемых материалах, не попадают под действие Перечня сведений, составляющих государственную тайну (статья 5 Закона Российской Федерации </w:t>
      </w:r>
      <w:r w:rsidRPr="004128EB">
        <w:rPr>
          <w:spacing w:val="0"/>
          <w:szCs w:val="24"/>
        </w:rPr>
        <w:t>«</w:t>
      </w:r>
      <w:r w:rsidR="006202EE" w:rsidRPr="004128EB">
        <w:rPr>
          <w:spacing w:val="0"/>
          <w:szCs w:val="24"/>
        </w:rPr>
        <w:t>О государственной тайне</w:t>
      </w:r>
      <w:r w:rsidRPr="004128EB">
        <w:rPr>
          <w:spacing w:val="0"/>
          <w:szCs w:val="24"/>
        </w:rPr>
        <w:t>»</w:t>
      </w:r>
      <w:r w:rsidR="006202EE" w:rsidRPr="004128EB">
        <w:rPr>
          <w:spacing w:val="0"/>
          <w:szCs w:val="24"/>
        </w:rPr>
        <w:t>), не относятся к Перечню сведений, отнесенных к государственной тайне, утвержденному Указом Президента</w:t>
      </w:r>
      <w:r w:rsidR="006202EE" w:rsidRPr="006202EE">
        <w:rPr>
          <w:spacing w:val="0"/>
          <w:szCs w:val="24"/>
        </w:rPr>
        <w:t xml:space="preserve"> Российской Федерации от 30 ноября 1995 г. №1203, не подлежат засекречиванию, не содержат государственной </w:t>
      </w:r>
      <w:proofErr w:type="gramStart"/>
      <w:r w:rsidR="006202EE" w:rsidRPr="006202EE">
        <w:rPr>
          <w:spacing w:val="0"/>
          <w:szCs w:val="24"/>
        </w:rPr>
        <w:t>тайны</w:t>
      </w:r>
      <w:proofErr w:type="gramEnd"/>
      <w:r w:rsidR="006202EE" w:rsidRPr="006202EE">
        <w:rPr>
          <w:spacing w:val="0"/>
          <w:szCs w:val="24"/>
        </w:rPr>
        <w:t xml:space="preserve"> и данные материалы могут быть открыто опубликованы.</w:t>
      </w:r>
    </w:p>
    <w:p w14:paraId="78D87266" w14:textId="77777777" w:rsidR="006202EE" w:rsidRPr="006202EE" w:rsidRDefault="006202EE" w:rsidP="006202EE">
      <w:pPr>
        <w:pStyle w:val="a3"/>
        <w:ind w:left="0" w:firstLine="567"/>
        <w:jc w:val="both"/>
        <w:rPr>
          <w:spacing w:val="0"/>
          <w:szCs w:val="24"/>
        </w:rPr>
      </w:pPr>
    </w:p>
    <w:p w14:paraId="22A9B462" w14:textId="77777777" w:rsidR="00882DB6" w:rsidRDefault="00882DB6" w:rsidP="006202EE">
      <w:pPr>
        <w:pStyle w:val="a3"/>
        <w:ind w:left="0"/>
        <w:jc w:val="both"/>
        <w:rPr>
          <w:spacing w:val="0"/>
          <w:szCs w:val="24"/>
        </w:rPr>
      </w:pPr>
    </w:p>
    <w:p w14:paraId="6379DADB" w14:textId="77777777" w:rsidR="00786986" w:rsidRPr="00D2041E" w:rsidRDefault="00786986" w:rsidP="00786986">
      <w:pPr>
        <w:pStyle w:val="a3"/>
        <w:spacing w:line="480" w:lineRule="auto"/>
        <w:ind w:left="0"/>
        <w:jc w:val="both"/>
        <w:rPr>
          <w:spacing w:val="0"/>
          <w:szCs w:val="24"/>
        </w:rPr>
      </w:pPr>
      <w:r w:rsidRPr="00D2041E">
        <w:rPr>
          <w:spacing w:val="0"/>
          <w:szCs w:val="24"/>
        </w:rPr>
        <w:t xml:space="preserve">Директор БМ СО РАН, к.б.н.                 </w:t>
      </w:r>
      <w:r w:rsidR="005C2013">
        <w:rPr>
          <w:spacing w:val="0"/>
          <w:szCs w:val="24"/>
        </w:rPr>
        <w:t xml:space="preserve">              ________________</w:t>
      </w:r>
      <w:r>
        <w:rPr>
          <w:spacing w:val="0"/>
          <w:szCs w:val="24"/>
        </w:rPr>
        <w:t xml:space="preserve">             </w:t>
      </w:r>
      <w:r w:rsidRPr="00D2041E">
        <w:rPr>
          <w:spacing w:val="0"/>
          <w:szCs w:val="24"/>
        </w:rPr>
        <w:t xml:space="preserve">А.Б. </w:t>
      </w:r>
      <w:r>
        <w:rPr>
          <w:spacing w:val="0"/>
          <w:szCs w:val="24"/>
        </w:rPr>
        <w:t>Купчинский</w:t>
      </w:r>
    </w:p>
    <w:p w14:paraId="54CDF9CB" w14:textId="77777777" w:rsidR="00786986" w:rsidRDefault="00786986" w:rsidP="00786986">
      <w:pPr>
        <w:pStyle w:val="a3"/>
        <w:spacing w:line="480" w:lineRule="auto"/>
        <w:ind w:left="4536" w:hanging="4536"/>
        <w:jc w:val="both"/>
        <w:rPr>
          <w:spacing w:val="0"/>
          <w:szCs w:val="24"/>
        </w:rPr>
      </w:pPr>
    </w:p>
    <w:p w14:paraId="7CF4D2B5" w14:textId="77777777" w:rsidR="00786986" w:rsidRPr="00D2041E" w:rsidRDefault="00786986" w:rsidP="00786986">
      <w:pPr>
        <w:pStyle w:val="a3"/>
        <w:spacing w:line="480" w:lineRule="auto"/>
        <w:ind w:left="4536" w:hanging="4536"/>
        <w:jc w:val="both"/>
        <w:rPr>
          <w:spacing w:val="0"/>
          <w:szCs w:val="24"/>
        </w:rPr>
      </w:pPr>
      <w:r w:rsidRPr="00D2041E">
        <w:rPr>
          <w:spacing w:val="0"/>
          <w:szCs w:val="24"/>
        </w:rPr>
        <w:t xml:space="preserve">Заместитель </w:t>
      </w:r>
      <w:r>
        <w:rPr>
          <w:spacing w:val="0"/>
          <w:szCs w:val="24"/>
        </w:rPr>
        <w:t xml:space="preserve">директора </w:t>
      </w:r>
      <w:r w:rsidR="00B113B5">
        <w:rPr>
          <w:spacing w:val="0"/>
          <w:szCs w:val="24"/>
        </w:rPr>
        <w:t xml:space="preserve">по научной работе, к.б.н.    </w:t>
      </w:r>
      <w:r w:rsidR="005C2013">
        <w:rPr>
          <w:spacing w:val="0"/>
          <w:szCs w:val="24"/>
        </w:rPr>
        <w:t xml:space="preserve">_______________  </w:t>
      </w:r>
      <w:r w:rsidR="00B113B5">
        <w:rPr>
          <w:spacing w:val="0"/>
          <w:szCs w:val="24"/>
        </w:rPr>
        <w:t xml:space="preserve">       </w:t>
      </w:r>
      <w:r w:rsidRPr="00D2041E">
        <w:rPr>
          <w:spacing w:val="0"/>
          <w:szCs w:val="24"/>
        </w:rPr>
        <w:t>Е.В.</w:t>
      </w:r>
      <w:r>
        <w:rPr>
          <w:spacing w:val="0"/>
          <w:szCs w:val="24"/>
        </w:rPr>
        <w:t xml:space="preserve"> </w:t>
      </w:r>
      <w:proofErr w:type="spellStart"/>
      <w:r w:rsidRPr="00D2041E">
        <w:rPr>
          <w:spacing w:val="0"/>
          <w:szCs w:val="24"/>
        </w:rPr>
        <w:t>Минчева</w:t>
      </w:r>
      <w:proofErr w:type="spellEnd"/>
      <w:r w:rsidRPr="00D2041E">
        <w:rPr>
          <w:spacing w:val="0"/>
          <w:szCs w:val="24"/>
        </w:rPr>
        <w:t xml:space="preserve"> </w:t>
      </w:r>
    </w:p>
    <w:p w14:paraId="57447485" w14:textId="77777777" w:rsidR="00517F81" w:rsidRPr="00517F81" w:rsidRDefault="00517F81" w:rsidP="00786986">
      <w:pPr>
        <w:pStyle w:val="a3"/>
        <w:spacing w:line="276" w:lineRule="auto"/>
        <w:ind w:left="0"/>
        <w:jc w:val="both"/>
        <w:rPr>
          <w:spacing w:val="0"/>
          <w:szCs w:val="24"/>
        </w:rPr>
      </w:pPr>
    </w:p>
    <w:sectPr w:rsidR="00517F81" w:rsidRPr="00517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2EE"/>
    <w:rsid w:val="000E3D8D"/>
    <w:rsid w:val="001B5D37"/>
    <w:rsid w:val="00284C5F"/>
    <w:rsid w:val="002D19D8"/>
    <w:rsid w:val="003A02F9"/>
    <w:rsid w:val="004128EB"/>
    <w:rsid w:val="00517F81"/>
    <w:rsid w:val="005A24D4"/>
    <w:rsid w:val="005C2013"/>
    <w:rsid w:val="005C3FC0"/>
    <w:rsid w:val="006202EE"/>
    <w:rsid w:val="00786986"/>
    <w:rsid w:val="008401D8"/>
    <w:rsid w:val="00841516"/>
    <w:rsid w:val="00882DB6"/>
    <w:rsid w:val="009065BD"/>
    <w:rsid w:val="00911878"/>
    <w:rsid w:val="009A42FE"/>
    <w:rsid w:val="009F3226"/>
    <w:rsid w:val="00A50318"/>
    <w:rsid w:val="00B113B5"/>
    <w:rsid w:val="00EC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1E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2EE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character" w:customStyle="1" w:styleId="2">
    <w:name w:val="Основной шрифт абзаца2"/>
    <w:rsid w:val="00517F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2EE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character" w:customStyle="1" w:styleId="2">
    <w:name w:val="Основной шрифт абзаца2"/>
    <w:rsid w:val="00517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EPZ</dc:creator>
  <cp:lastModifiedBy>EPZ</cp:lastModifiedBy>
  <cp:revision>3</cp:revision>
  <dcterms:created xsi:type="dcterms:W3CDTF">2026-08-25T08:37:00Z</dcterms:created>
  <dcterms:modified xsi:type="dcterms:W3CDTF">2026-08-27T03:38:00Z</dcterms:modified>
</cp:coreProperties>
</file>